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1959" w14:textId="77777777" w:rsidR="00C1491C" w:rsidRPr="00622CF5" w:rsidRDefault="00C1491C" w:rsidP="00622CF5">
      <w:pPr>
        <w:autoSpaceDE w:val="0"/>
        <w:autoSpaceDN w:val="0"/>
        <w:adjustRightInd w:val="0"/>
        <w:ind w:firstLine="204"/>
        <w:jc w:val="center"/>
        <w:rPr>
          <w:b/>
          <w:bCs/>
          <w:sz w:val="28"/>
          <w:szCs w:val="28"/>
        </w:rPr>
      </w:pPr>
      <w:r w:rsidRPr="00622CF5">
        <w:rPr>
          <w:b/>
          <w:bCs/>
          <w:sz w:val="28"/>
          <w:szCs w:val="28"/>
        </w:rPr>
        <w:t>Nyilatkozat</w:t>
      </w:r>
    </w:p>
    <w:p w14:paraId="333A4F83" w14:textId="0C6615ED" w:rsidR="00C1491C" w:rsidRPr="00622CF5" w:rsidRDefault="00C1491C" w:rsidP="00622CF5">
      <w:pPr>
        <w:autoSpaceDE w:val="0"/>
        <w:autoSpaceDN w:val="0"/>
        <w:adjustRightInd w:val="0"/>
        <w:ind w:firstLine="204"/>
        <w:jc w:val="center"/>
        <w:rPr>
          <w:b/>
          <w:bCs/>
        </w:rPr>
      </w:pPr>
      <w:r>
        <w:rPr>
          <w:b/>
          <w:bCs/>
        </w:rPr>
        <w:t xml:space="preserve">EBT rendszerhez </w:t>
      </w:r>
      <w:r w:rsidR="00EA5233">
        <w:rPr>
          <w:b/>
          <w:bCs/>
        </w:rPr>
        <w:t xml:space="preserve">CESOP modulhoz </w:t>
      </w:r>
      <w:r>
        <w:rPr>
          <w:b/>
          <w:bCs/>
        </w:rPr>
        <w:t>történő csatlakozásról</w:t>
      </w:r>
    </w:p>
    <w:p w14:paraId="5F0928CF" w14:textId="454BFB7E" w:rsidR="00C1491C" w:rsidRDefault="004416DE" w:rsidP="004416DE">
      <w:pPr>
        <w:autoSpaceDE w:val="0"/>
        <w:autoSpaceDN w:val="0"/>
        <w:adjustRightInd w:val="0"/>
        <w:ind w:firstLine="204"/>
        <w:jc w:val="center"/>
        <w:rPr>
          <w:iCs/>
        </w:rPr>
      </w:pPr>
      <w:proofErr w:type="spellStart"/>
      <w:r>
        <w:rPr>
          <w:iCs/>
        </w:rPr>
        <w:t>Declaration</w:t>
      </w:r>
      <w:proofErr w:type="spellEnd"/>
    </w:p>
    <w:p w14:paraId="0EFBF482" w14:textId="216BB844" w:rsidR="004416DE" w:rsidRDefault="004416DE" w:rsidP="004416DE">
      <w:pPr>
        <w:autoSpaceDE w:val="0"/>
        <w:autoSpaceDN w:val="0"/>
        <w:adjustRightInd w:val="0"/>
        <w:ind w:firstLine="204"/>
        <w:jc w:val="center"/>
        <w:rPr>
          <w:iCs/>
        </w:rPr>
      </w:pPr>
      <w:r>
        <w:rPr>
          <w:iCs/>
        </w:rPr>
        <w:t xml:space="preserve">of </w:t>
      </w:r>
      <w:proofErr w:type="spellStart"/>
      <w:r>
        <w:rPr>
          <w:iCs/>
        </w:rPr>
        <w:t>connection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to</w:t>
      </w:r>
      <w:proofErr w:type="spellEnd"/>
      <w:r>
        <w:rPr>
          <w:iCs/>
        </w:rPr>
        <w:t xml:space="preserve"> EBT </w:t>
      </w:r>
      <w:proofErr w:type="spellStart"/>
      <w:r>
        <w:rPr>
          <w:iCs/>
        </w:rPr>
        <w:t>system</w:t>
      </w:r>
      <w:proofErr w:type="spellEnd"/>
      <w:r>
        <w:rPr>
          <w:iCs/>
        </w:rPr>
        <w:t xml:space="preserve"> CESOP </w:t>
      </w:r>
      <w:proofErr w:type="spellStart"/>
      <w:r>
        <w:rPr>
          <w:iCs/>
        </w:rPr>
        <w:t>module</w:t>
      </w:r>
      <w:proofErr w:type="spellEnd"/>
    </w:p>
    <w:p w14:paraId="5A91AB76" w14:textId="77777777" w:rsidR="004416DE" w:rsidRPr="00561165" w:rsidRDefault="004416DE" w:rsidP="004416DE">
      <w:pPr>
        <w:autoSpaceDE w:val="0"/>
        <w:autoSpaceDN w:val="0"/>
        <w:adjustRightInd w:val="0"/>
        <w:ind w:firstLine="204"/>
        <w:jc w:val="center"/>
        <w:rPr>
          <w:iCs/>
        </w:rPr>
      </w:pPr>
    </w:p>
    <w:p w14:paraId="7D6F6D54" w14:textId="6A3EBCEC" w:rsidR="00C1491C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az EBT rendszer</w:t>
      </w:r>
      <w:r w:rsidR="00936919">
        <w:t xml:space="preserve"> CESOP modul</w:t>
      </w:r>
      <w:r>
        <w:t>h</w:t>
      </w:r>
      <w:r w:rsidR="00936919">
        <w:t>o</w:t>
      </w:r>
      <w:r>
        <w:t xml:space="preserve">z csatlakozó </w:t>
      </w:r>
      <w:r w:rsidR="00F32D89">
        <w:t>p</w:t>
      </w:r>
      <w:r>
        <w:t>énz</w:t>
      </w:r>
      <w:r w:rsidR="001E1BEE">
        <w:t xml:space="preserve">ügyi </w:t>
      </w:r>
      <w:r w:rsidR="001F1B8A">
        <w:t>szervezet</w:t>
      </w:r>
      <w:r w:rsidR="004416DE">
        <w:t xml:space="preserve"> / The </w:t>
      </w:r>
      <w:proofErr w:type="spellStart"/>
      <w:r w:rsidR="004416DE">
        <w:t>payment</w:t>
      </w:r>
      <w:proofErr w:type="spellEnd"/>
      <w:r w:rsidR="004416DE">
        <w:t xml:space="preserve"> service </w:t>
      </w:r>
      <w:proofErr w:type="spellStart"/>
      <w:r w:rsidR="004416DE">
        <w:t>provider</w:t>
      </w:r>
      <w:proofErr w:type="spellEnd"/>
      <w:r w:rsidR="004416DE">
        <w:t xml:space="preserve"> </w:t>
      </w:r>
      <w:proofErr w:type="spellStart"/>
      <w:r w:rsidR="004416DE">
        <w:t>connecting</w:t>
      </w:r>
      <w:proofErr w:type="spellEnd"/>
      <w:r w:rsidR="004416DE">
        <w:t xml:space="preserve"> </w:t>
      </w:r>
      <w:proofErr w:type="spellStart"/>
      <w:r w:rsidR="004416DE">
        <w:t>to</w:t>
      </w:r>
      <w:proofErr w:type="spellEnd"/>
      <w:r w:rsidR="004416DE">
        <w:t xml:space="preserve"> CESOP:</w:t>
      </w:r>
    </w:p>
    <w:p w14:paraId="36C23171" w14:textId="77777777" w:rsidR="00FB089D" w:rsidRDefault="00FB089D" w:rsidP="00FB089D">
      <w:pPr>
        <w:autoSpaceDE w:val="0"/>
        <w:autoSpaceDN w:val="0"/>
        <w:adjustRightInd w:val="0"/>
        <w:ind w:left="720"/>
        <w:jc w:val="both"/>
      </w:pPr>
    </w:p>
    <w:p w14:paraId="52EF94B1" w14:textId="06F3C82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neve:</w:t>
      </w:r>
      <w:r w:rsidR="004416DE">
        <w:t xml:space="preserve"> </w:t>
      </w:r>
      <w:proofErr w:type="spellStart"/>
      <w:r w:rsidR="004416DE">
        <w:t>name</w:t>
      </w:r>
      <w:proofErr w:type="spellEnd"/>
      <w:r w:rsidR="004416DE">
        <w:t>:</w:t>
      </w:r>
    </w:p>
    <w:p w14:paraId="4C281F92" w14:textId="77777777" w:rsidR="00C039BF" w:rsidRDefault="00C039BF" w:rsidP="00C039BF">
      <w:pPr>
        <w:autoSpaceDE w:val="0"/>
        <w:autoSpaceDN w:val="0"/>
        <w:adjustRightInd w:val="0"/>
        <w:ind w:left="1080"/>
        <w:jc w:val="both"/>
      </w:pPr>
    </w:p>
    <w:p w14:paraId="3A4FF2A4" w14:textId="30C2816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s</w:t>
      </w:r>
      <w:r w:rsidRPr="00622CF5">
        <w:t>zékhely</w:t>
      </w:r>
      <w:r>
        <w:t>e:</w:t>
      </w:r>
      <w:r w:rsidR="004416DE">
        <w:t xml:space="preserve"> </w:t>
      </w:r>
      <w:proofErr w:type="spellStart"/>
      <w:r w:rsidR="004416DE">
        <w:t>address</w:t>
      </w:r>
      <w:proofErr w:type="spellEnd"/>
      <w:r w:rsidR="004416DE">
        <w:t>:</w:t>
      </w:r>
    </w:p>
    <w:p w14:paraId="281C45D0" w14:textId="77777777" w:rsidR="003060CD" w:rsidRDefault="003060CD" w:rsidP="003060CD">
      <w:pPr>
        <w:autoSpaceDE w:val="0"/>
        <w:autoSpaceDN w:val="0"/>
        <w:adjustRightInd w:val="0"/>
        <w:jc w:val="both"/>
      </w:pPr>
    </w:p>
    <w:p w14:paraId="5FAEF3EF" w14:textId="633DA00C" w:rsidR="003060CD" w:rsidRDefault="003060CD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adószáma</w:t>
      </w:r>
      <w:r w:rsidR="00EA5233">
        <w:t xml:space="preserve"> / EU adószám</w:t>
      </w:r>
      <w:r>
        <w:t>:</w:t>
      </w:r>
      <w:r w:rsidR="00CE1B69">
        <w:t xml:space="preserve"> VAT </w:t>
      </w:r>
      <w:proofErr w:type="spellStart"/>
      <w:r w:rsidR="00CE1B69">
        <w:t>number</w:t>
      </w:r>
      <w:proofErr w:type="spellEnd"/>
      <w:r w:rsidR="00CE1B69">
        <w:t xml:space="preserve"> /</w:t>
      </w:r>
      <w:r w:rsidR="004416DE">
        <w:t xml:space="preserve"> VAT </w:t>
      </w:r>
      <w:proofErr w:type="spellStart"/>
      <w:r w:rsidR="004416DE">
        <w:t>number</w:t>
      </w:r>
      <w:proofErr w:type="spellEnd"/>
      <w:r w:rsidR="004416DE">
        <w:t xml:space="preserve"> in </w:t>
      </w:r>
      <w:proofErr w:type="spellStart"/>
      <w:r w:rsidR="004416DE">
        <w:t>the</w:t>
      </w:r>
      <w:proofErr w:type="spellEnd"/>
      <w:r w:rsidR="004416DE">
        <w:t xml:space="preserve"> EU:</w:t>
      </w:r>
    </w:p>
    <w:p w14:paraId="55D0FA94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4D29E90A" w14:textId="5E357C30" w:rsidR="00C039BF" w:rsidRDefault="00C039BF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GIRO kódja</w:t>
      </w:r>
      <w:r w:rsidR="00EA5233">
        <w:t xml:space="preserve"> (amennyiben van)</w:t>
      </w:r>
      <w:r>
        <w:t>:</w:t>
      </w:r>
      <w:r w:rsidR="004416DE">
        <w:t xml:space="preserve"> GIRO </w:t>
      </w:r>
      <w:proofErr w:type="spellStart"/>
      <w:r w:rsidR="004416DE">
        <w:t>code</w:t>
      </w:r>
      <w:proofErr w:type="spellEnd"/>
      <w:r w:rsidR="004416DE">
        <w:t xml:space="preserve"> (</w:t>
      </w:r>
      <w:proofErr w:type="spellStart"/>
      <w:r w:rsidR="004416DE">
        <w:t>if</w:t>
      </w:r>
      <w:proofErr w:type="spellEnd"/>
      <w:r w:rsidR="004416DE">
        <w:t xml:space="preserve"> </w:t>
      </w:r>
      <w:proofErr w:type="spellStart"/>
      <w:r w:rsidR="004416DE">
        <w:t>applicable</w:t>
      </w:r>
      <w:proofErr w:type="spellEnd"/>
      <w:r w:rsidR="004416DE">
        <w:t>):</w:t>
      </w:r>
    </w:p>
    <w:p w14:paraId="5BDE0657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6FA60C0C" w14:textId="2479206E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a nyilvántartását vezető hatóság elnevezés</w:t>
      </w:r>
      <w:r>
        <w:t>e:</w:t>
      </w:r>
      <w:r w:rsidR="004416DE">
        <w:t xml:space="preserve"> </w:t>
      </w:r>
      <w:proofErr w:type="spellStart"/>
      <w:r w:rsidR="00C1132D">
        <w:t>the</w:t>
      </w:r>
      <w:proofErr w:type="spellEnd"/>
      <w:r w:rsidR="00C1132D">
        <w:t xml:space="preserve"> </w:t>
      </w:r>
      <w:proofErr w:type="spellStart"/>
      <w:r w:rsidR="00C1132D">
        <w:t>name</w:t>
      </w:r>
      <w:proofErr w:type="spellEnd"/>
      <w:r w:rsidR="00C1132D">
        <w:t xml:space="preserve"> of </w:t>
      </w:r>
      <w:proofErr w:type="spellStart"/>
      <w:r w:rsidR="00C1132D">
        <w:t>the</w:t>
      </w:r>
      <w:proofErr w:type="spellEnd"/>
      <w:r w:rsidR="00C1132D">
        <w:t xml:space="preserve"> </w:t>
      </w:r>
      <w:proofErr w:type="spellStart"/>
      <w:r w:rsidR="00C1132D">
        <w:t>authority</w:t>
      </w:r>
      <w:proofErr w:type="spellEnd"/>
      <w:r w:rsidR="00C1132D">
        <w:t xml:space="preserve"> </w:t>
      </w:r>
      <w:proofErr w:type="spellStart"/>
      <w:r w:rsidR="00C1132D">
        <w:t>keeping</w:t>
      </w:r>
      <w:proofErr w:type="spellEnd"/>
      <w:r w:rsidR="00C1132D">
        <w:t xml:space="preserve"> </w:t>
      </w:r>
      <w:proofErr w:type="spellStart"/>
      <w:r w:rsidR="00C1132D">
        <w:t>the</w:t>
      </w:r>
      <w:proofErr w:type="spellEnd"/>
      <w:r w:rsidR="00C1132D">
        <w:t xml:space="preserve"> </w:t>
      </w:r>
      <w:proofErr w:type="spellStart"/>
      <w:r w:rsidR="00C1132D">
        <w:t>records</w:t>
      </w:r>
      <w:proofErr w:type="spellEnd"/>
      <w:r w:rsidR="00C1132D">
        <w:t>:</w:t>
      </w:r>
    </w:p>
    <w:p w14:paraId="026C3725" w14:textId="77777777" w:rsidR="00EA5233" w:rsidRDefault="00EA5233" w:rsidP="00EA5233">
      <w:pPr>
        <w:pStyle w:val="Listaszerbekezds"/>
      </w:pPr>
    </w:p>
    <w:p w14:paraId="22E33B72" w14:textId="124E9755" w:rsidR="00EA5233" w:rsidRDefault="00EA5233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a nyilvántartását vezető hatóság</w:t>
      </w:r>
      <w:r>
        <w:t xml:space="preserve"> tagállama:</w:t>
      </w:r>
      <w:r w:rsidR="00C1132D">
        <w:t xml:space="preserve"> </w:t>
      </w:r>
      <w:proofErr w:type="spellStart"/>
      <w:r w:rsidR="00C1132D">
        <w:t>the</w:t>
      </w:r>
      <w:proofErr w:type="spellEnd"/>
      <w:r w:rsidR="00C1132D">
        <w:t xml:space="preserve"> EU </w:t>
      </w:r>
      <w:proofErr w:type="spellStart"/>
      <w:r w:rsidR="00C1132D">
        <w:t>Member</w:t>
      </w:r>
      <w:proofErr w:type="spellEnd"/>
      <w:r w:rsidR="00C1132D">
        <w:t xml:space="preserve"> </w:t>
      </w:r>
      <w:proofErr w:type="spellStart"/>
      <w:r w:rsidR="00C1132D">
        <w:t>State</w:t>
      </w:r>
      <w:proofErr w:type="spellEnd"/>
      <w:r w:rsidR="00C1132D">
        <w:t xml:space="preserve"> </w:t>
      </w:r>
      <w:proofErr w:type="spellStart"/>
      <w:r w:rsidR="00C1132D">
        <w:t>keeping</w:t>
      </w:r>
      <w:proofErr w:type="spellEnd"/>
      <w:r w:rsidR="00C1132D">
        <w:t xml:space="preserve"> </w:t>
      </w:r>
      <w:proofErr w:type="spellStart"/>
      <w:r w:rsidR="00C1132D">
        <w:t>the</w:t>
      </w:r>
      <w:proofErr w:type="spellEnd"/>
      <w:r w:rsidR="00C1132D">
        <w:t xml:space="preserve"> </w:t>
      </w:r>
      <w:proofErr w:type="spellStart"/>
      <w:r w:rsidR="00C1132D">
        <w:t>records</w:t>
      </w:r>
      <w:proofErr w:type="spellEnd"/>
      <w:r w:rsidR="00C1132D">
        <w:t>:</w:t>
      </w:r>
    </w:p>
    <w:p w14:paraId="50291D66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5459A167" w14:textId="2981856A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nyilvántartási szám</w:t>
      </w:r>
      <w:r>
        <w:t>a:</w:t>
      </w:r>
      <w:r w:rsidR="00C1132D">
        <w:t xml:space="preserve"> </w:t>
      </w:r>
      <w:proofErr w:type="spellStart"/>
      <w:r w:rsidR="00C1132D">
        <w:t>identification</w:t>
      </w:r>
      <w:proofErr w:type="spellEnd"/>
      <w:r w:rsidR="00C1132D">
        <w:t xml:space="preserve"> </w:t>
      </w:r>
      <w:proofErr w:type="spellStart"/>
      <w:r w:rsidR="00C1132D">
        <w:t>number</w:t>
      </w:r>
      <w:proofErr w:type="spellEnd"/>
      <w:r w:rsidR="00C1132D">
        <w:t>:</w:t>
      </w:r>
    </w:p>
    <w:p w14:paraId="0D91D3F9" w14:textId="77777777" w:rsidR="00CA467A" w:rsidRDefault="00CA467A" w:rsidP="00CA467A">
      <w:pPr>
        <w:autoSpaceDE w:val="0"/>
        <w:autoSpaceDN w:val="0"/>
        <w:adjustRightInd w:val="0"/>
        <w:jc w:val="both"/>
      </w:pPr>
    </w:p>
    <w:p w14:paraId="2E7DABFC" w14:textId="2843F7E2" w:rsidR="00CA467A" w:rsidRDefault="00CA467A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aláírási címpéldány: </w:t>
      </w:r>
      <w:r w:rsidRPr="00CA467A">
        <w:rPr>
          <w:i/>
        </w:rPr>
        <w:t>csatolva</w:t>
      </w:r>
      <w:r w:rsidR="00C1132D">
        <w:rPr>
          <w:i/>
        </w:rPr>
        <w:t xml:space="preserve"> specimen </w:t>
      </w:r>
      <w:proofErr w:type="spellStart"/>
      <w:r w:rsidR="00C1132D">
        <w:rPr>
          <w:i/>
        </w:rPr>
        <w:t>signature</w:t>
      </w:r>
      <w:proofErr w:type="spellEnd"/>
      <w:r w:rsidR="00C1132D">
        <w:rPr>
          <w:i/>
        </w:rPr>
        <w:t xml:space="preserve">: </w:t>
      </w:r>
      <w:proofErr w:type="spellStart"/>
      <w:r w:rsidR="00C1132D">
        <w:rPr>
          <w:i/>
        </w:rPr>
        <w:t>attached</w:t>
      </w:r>
      <w:proofErr w:type="spellEnd"/>
    </w:p>
    <w:p w14:paraId="263BA2B0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6C70237D" w14:textId="31BC1FD5" w:rsidR="00EA5233" w:rsidRPr="00EA5233" w:rsidRDefault="00C1491C" w:rsidP="00EA5233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szakmai kapcsolattartó </w:t>
      </w:r>
      <w:r w:rsidR="00C1132D">
        <w:t xml:space="preserve">business </w:t>
      </w:r>
      <w:proofErr w:type="spellStart"/>
      <w:r w:rsidR="00C1132D">
        <w:t>contact</w:t>
      </w:r>
      <w:proofErr w:type="spellEnd"/>
    </w:p>
    <w:p w14:paraId="09AF0013" w14:textId="6AD28BD2" w:rsidR="00EA5233" w:rsidRPr="00EA5233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neve</w:t>
      </w:r>
      <w:r w:rsidR="00EA5233">
        <w:rPr>
          <w:color w:val="000000"/>
        </w:rPr>
        <w:t>:</w:t>
      </w:r>
      <w:r w:rsidR="00C1132D">
        <w:rPr>
          <w:color w:val="000000"/>
        </w:rPr>
        <w:t xml:space="preserve"> </w:t>
      </w:r>
      <w:proofErr w:type="spellStart"/>
      <w:r w:rsidR="00C1132D">
        <w:rPr>
          <w:color w:val="000000"/>
        </w:rPr>
        <w:t>name</w:t>
      </w:r>
      <w:proofErr w:type="spellEnd"/>
      <w:r w:rsidR="00C1132D">
        <w:rPr>
          <w:color w:val="000000"/>
        </w:rPr>
        <w:t>:</w:t>
      </w:r>
    </w:p>
    <w:p w14:paraId="0B1B807C" w14:textId="3BAFFF2F" w:rsidR="00EA5233" w:rsidRPr="00EA5233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email címe</w:t>
      </w:r>
      <w:r w:rsidR="00EA5233">
        <w:rPr>
          <w:color w:val="000000"/>
        </w:rPr>
        <w:t>:</w:t>
      </w:r>
      <w:r>
        <w:rPr>
          <w:color w:val="000000"/>
        </w:rPr>
        <w:t xml:space="preserve"> </w:t>
      </w:r>
      <w:r w:rsidR="00C1132D">
        <w:rPr>
          <w:color w:val="000000"/>
        </w:rPr>
        <w:t xml:space="preserve">email </w:t>
      </w:r>
      <w:proofErr w:type="spellStart"/>
      <w:r w:rsidR="00C1132D">
        <w:rPr>
          <w:color w:val="000000"/>
        </w:rPr>
        <w:t>address</w:t>
      </w:r>
      <w:proofErr w:type="spellEnd"/>
      <w:r w:rsidR="00C1132D">
        <w:rPr>
          <w:color w:val="000000"/>
        </w:rPr>
        <w:t>:</w:t>
      </w:r>
    </w:p>
    <w:p w14:paraId="58DCFFFF" w14:textId="3AA5EB1D" w:rsidR="00CA467A" w:rsidRPr="00C039BF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telefonszáma:</w:t>
      </w:r>
      <w:r w:rsidR="00C1132D">
        <w:rPr>
          <w:color w:val="000000"/>
        </w:rPr>
        <w:t xml:space="preserve"> </w:t>
      </w:r>
      <w:proofErr w:type="spellStart"/>
      <w:r w:rsidR="00C1132D">
        <w:rPr>
          <w:color w:val="000000"/>
        </w:rPr>
        <w:t>phone</w:t>
      </w:r>
      <w:proofErr w:type="spellEnd"/>
      <w:r w:rsidR="00C1132D">
        <w:rPr>
          <w:color w:val="000000"/>
        </w:rPr>
        <w:t xml:space="preserve">/mobile </w:t>
      </w:r>
      <w:proofErr w:type="spellStart"/>
      <w:r w:rsidR="00C1132D">
        <w:rPr>
          <w:color w:val="000000"/>
        </w:rPr>
        <w:t>phone</w:t>
      </w:r>
      <w:proofErr w:type="spellEnd"/>
      <w:r w:rsidR="00C1132D">
        <w:rPr>
          <w:color w:val="000000"/>
        </w:rPr>
        <w:t xml:space="preserve"> </w:t>
      </w:r>
      <w:proofErr w:type="spellStart"/>
      <w:r w:rsidR="00C1132D">
        <w:rPr>
          <w:color w:val="000000"/>
        </w:rPr>
        <w:t>number</w:t>
      </w:r>
      <w:proofErr w:type="spellEnd"/>
      <w:r w:rsidR="00C1132D">
        <w:rPr>
          <w:color w:val="000000"/>
        </w:rPr>
        <w:t>:</w:t>
      </w:r>
    </w:p>
    <w:p w14:paraId="3EDECBFC" w14:textId="77777777" w:rsidR="00C1491C" w:rsidRDefault="00C1491C" w:rsidP="00EA5233">
      <w:pPr>
        <w:autoSpaceDE w:val="0"/>
        <w:autoSpaceDN w:val="0"/>
        <w:adjustRightInd w:val="0"/>
        <w:jc w:val="both"/>
      </w:pPr>
    </w:p>
    <w:p w14:paraId="044460F6" w14:textId="78B4226B" w:rsidR="00950256" w:rsidRPr="00950256" w:rsidRDefault="00C1491C" w:rsidP="00950256">
      <w:pPr>
        <w:numPr>
          <w:ilvl w:val="0"/>
          <w:numId w:val="6"/>
        </w:numPr>
        <w:jc w:val="both"/>
      </w:pPr>
      <w:r>
        <w:t xml:space="preserve">Az 1. pont szerinti </w:t>
      </w:r>
      <w:r w:rsidR="00F32D89">
        <w:t>p</w:t>
      </w:r>
      <w:r w:rsidR="001E1BEE">
        <w:t xml:space="preserve">énzügyi </w:t>
      </w:r>
      <w:r w:rsidR="001F1B8A">
        <w:t>szervezet</w:t>
      </w:r>
      <w:r>
        <w:t xml:space="preserve"> rendelkezik a</w:t>
      </w:r>
      <w:r w:rsidR="00506110">
        <w:t>z</w:t>
      </w:r>
      <w:r w:rsidRPr="00622CF5">
        <w:t xml:space="preserve"> </w:t>
      </w:r>
      <w:r w:rsidR="00506110">
        <w:t>EBT</w:t>
      </w:r>
      <w:r w:rsidR="00506110" w:rsidRPr="00622CF5">
        <w:t xml:space="preserve"> </w:t>
      </w:r>
      <w:r w:rsidRPr="00622CF5">
        <w:t xml:space="preserve">rendszer használatához szükséges, legalább </w:t>
      </w:r>
      <w:r w:rsidR="00950256" w:rsidRPr="00950256">
        <w:t>az elektronikus ügyintézés és a bizalmi szolgáltatások általános szabályairól szóló 2015. évi CCXXII. törvény 1. § 22. pontjában</w:t>
      </w:r>
      <w:r w:rsidR="009E4900">
        <w:t>, illetve a 910/2014/EU rendelet 3. cikk 11. pontjában</w:t>
      </w:r>
      <w:r w:rsidR="00950256" w:rsidRPr="00950256">
        <w:t xml:space="preserve"> meghatározott feltételeknek megfelelő fokozott biztonságú aláírás létrehozásra képes aláírás-létrehozó eszközzel, időbélyegzővel, továbbá </w:t>
      </w:r>
      <w:proofErr w:type="spellStart"/>
      <w:r w:rsidR="00950256" w:rsidRPr="00950256">
        <w:t>titkosító</w:t>
      </w:r>
      <w:proofErr w:type="spellEnd"/>
      <w:r w:rsidR="00950256" w:rsidRPr="00950256">
        <w:t xml:space="preserve"> és hitelesítési tanúsítvánnyal.</w:t>
      </w:r>
    </w:p>
    <w:p w14:paraId="4E486BBF" w14:textId="7F9F4911" w:rsidR="00C1491C" w:rsidRDefault="00C1491C" w:rsidP="00950256">
      <w:pPr>
        <w:autoSpaceDE w:val="0"/>
        <w:autoSpaceDN w:val="0"/>
        <w:adjustRightInd w:val="0"/>
        <w:ind w:left="720"/>
        <w:jc w:val="both"/>
      </w:pPr>
    </w:p>
    <w:p w14:paraId="1CC30BFC" w14:textId="2CBD4C58" w:rsidR="00C1132D" w:rsidRDefault="00C1132D" w:rsidP="00950256">
      <w:pPr>
        <w:autoSpaceDE w:val="0"/>
        <w:autoSpaceDN w:val="0"/>
        <w:adjustRightInd w:val="0"/>
        <w:ind w:left="720"/>
        <w:jc w:val="both"/>
      </w:pPr>
      <w:r w:rsidRPr="00C1132D">
        <w:t xml:space="preserve">The </w:t>
      </w:r>
      <w:proofErr w:type="spellStart"/>
      <w:r w:rsidRPr="00C1132D">
        <w:t>financial</w:t>
      </w:r>
      <w:proofErr w:type="spellEnd"/>
      <w:r w:rsidRPr="00C1132D">
        <w:t xml:space="preserve"> </w:t>
      </w:r>
      <w:proofErr w:type="spellStart"/>
      <w:r w:rsidRPr="00C1132D">
        <w:t>entity</w:t>
      </w:r>
      <w:proofErr w:type="spellEnd"/>
      <w:r w:rsidRPr="00C1132D">
        <w:t xml:space="preserve"> </w:t>
      </w:r>
      <w:proofErr w:type="spellStart"/>
      <w:r w:rsidRPr="00C1132D">
        <w:t>referred</w:t>
      </w:r>
      <w:proofErr w:type="spellEnd"/>
      <w:r w:rsidRPr="00C1132D">
        <w:t xml:space="preserve"> </w:t>
      </w:r>
      <w:proofErr w:type="spellStart"/>
      <w:r w:rsidRPr="00C1132D">
        <w:t>to</w:t>
      </w:r>
      <w:proofErr w:type="spellEnd"/>
      <w:r w:rsidRPr="00C1132D">
        <w:t xml:space="preserve"> in </w:t>
      </w:r>
      <w:proofErr w:type="spellStart"/>
      <w:r w:rsidRPr="00C1132D">
        <w:t>point</w:t>
      </w:r>
      <w:proofErr w:type="spellEnd"/>
      <w:r w:rsidRPr="00C1132D">
        <w:t xml:space="preserve"> 1 </w:t>
      </w:r>
      <w:proofErr w:type="spellStart"/>
      <w:r w:rsidRPr="00C1132D">
        <w:t>shall</w:t>
      </w:r>
      <w:proofErr w:type="spellEnd"/>
      <w:r w:rsidRPr="00C1132D">
        <w:t xml:space="preserve"> </w:t>
      </w:r>
      <w:proofErr w:type="spellStart"/>
      <w:r w:rsidRPr="00C1132D">
        <w:t>have</w:t>
      </w:r>
      <w:proofErr w:type="spellEnd"/>
      <w:r w:rsidRPr="00C1132D">
        <w:t xml:space="preserve"> a </w:t>
      </w:r>
      <w:proofErr w:type="spellStart"/>
      <w:r w:rsidRPr="00C1132D">
        <w:t>signature-creation</w:t>
      </w:r>
      <w:proofErr w:type="spellEnd"/>
      <w:r w:rsidRPr="00C1132D">
        <w:t xml:space="preserve"> </w:t>
      </w:r>
      <w:proofErr w:type="spellStart"/>
      <w:r w:rsidRPr="00C1132D">
        <w:t>device</w:t>
      </w:r>
      <w:proofErr w:type="spellEnd"/>
      <w:r w:rsidRPr="00C1132D">
        <w:t xml:space="preserve">, a </w:t>
      </w:r>
      <w:proofErr w:type="spellStart"/>
      <w:r w:rsidRPr="00C1132D">
        <w:t>timestamp</w:t>
      </w:r>
      <w:proofErr w:type="spellEnd"/>
      <w:r w:rsidRPr="00C1132D">
        <w:t xml:space="preserve"> and an </w:t>
      </w:r>
      <w:proofErr w:type="spellStart"/>
      <w:r w:rsidRPr="00C1132D">
        <w:t>encryption</w:t>
      </w:r>
      <w:proofErr w:type="spellEnd"/>
      <w:r w:rsidRPr="00C1132D">
        <w:t xml:space="preserve"> and </w:t>
      </w:r>
      <w:proofErr w:type="spellStart"/>
      <w:r w:rsidRPr="00C1132D">
        <w:t>authentication</w:t>
      </w:r>
      <w:proofErr w:type="spellEnd"/>
      <w:r w:rsidRPr="00C1132D">
        <w:t xml:space="preserve"> </w:t>
      </w:r>
      <w:proofErr w:type="spellStart"/>
      <w:r w:rsidRPr="00C1132D">
        <w:t>certificate</w:t>
      </w:r>
      <w:proofErr w:type="spellEnd"/>
      <w:r w:rsidRPr="00C1132D">
        <w:t xml:space="preserve"> </w:t>
      </w:r>
      <w:proofErr w:type="spellStart"/>
      <w:r w:rsidRPr="00C1132D">
        <w:t>capable</w:t>
      </w:r>
      <w:proofErr w:type="spellEnd"/>
      <w:r w:rsidRPr="00C1132D">
        <w:t xml:space="preserve"> of </w:t>
      </w:r>
      <w:proofErr w:type="spellStart"/>
      <w:r w:rsidRPr="00C1132D">
        <w:t>creating</w:t>
      </w:r>
      <w:proofErr w:type="spellEnd"/>
      <w:r w:rsidRPr="00C1132D">
        <w:t xml:space="preserve"> an </w:t>
      </w:r>
      <w:proofErr w:type="spellStart"/>
      <w:r w:rsidRPr="00C1132D">
        <w:t>advanced</w:t>
      </w:r>
      <w:proofErr w:type="spellEnd"/>
      <w:r w:rsidRPr="00C1132D">
        <w:t xml:space="preserve"> </w:t>
      </w:r>
      <w:proofErr w:type="spellStart"/>
      <w:r w:rsidRPr="00C1132D">
        <w:t>signature</w:t>
      </w:r>
      <w:proofErr w:type="spellEnd"/>
      <w:r w:rsidRPr="00C1132D">
        <w:t xml:space="preserve"> in </w:t>
      </w:r>
      <w:proofErr w:type="spellStart"/>
      <w:r w:rsidRPr="00C1132D">
        <w:t>accordance</w:t>
      </w:r>
      <w:proofErr w:type="spellEnd"/>
      <w:r w:rsidRPr="00C1132D">
        <w:t xml:space="preserve"> </w:t>
      </w:r>
      <w:proofErr w:type="spellStart"/>
      <w:r w:rsidRPr="00C1132D">
        <w:t>with</w:t>
      </w:r>
      <w:proofErr w:type="spellEnd"/>
      <w:r w:rsidRPr="00C1132D">
        <w:t xml:space="preserve"> </w:t>
      </w:r>
      <w:proofErr w:type="spellStart"/>
      <w:r w:rsidR="0073518C" w:rsidRPr="00C1132D">
        <w:t>at</w:t>
      </w:r>
      <w:proofErr w:type="spellEnd"/>
      <w:r w:rsidR="0073518C" w:rsidRPr="00C1132D">
        <w:t xml:space="preserve"> </w:t>
      </w:r>
      <w:proofErr w:type="spellStart"/>
      <w:r w:rsidR="0073518C" w:rsidRPr="00C1132D">
        <w:t>least</w:t>
      </w:r>
      <w:proofErr w:type="spellEnd"/>
      <w:r w:rsidR="0073518C"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</w:t>
      </w:r>
      <w:proofErr w:type="spellStart"/>
      <w:r w:rsidRPr="00C1132D">
        <w:t>conditions</w:t>
      </w:r>
      <w:proofErr w:type="spellEnd"/>
      <w:r w:rsidRPr="00C1132D">
        <w:t xml:space="preserve"> </w:t>
      </w:r>
      <w:proofErr w:type="spellStart"/>
      <w:r w:rsidRPr="00C1132D">
        <w:t>laid</w:t>
      </w:r>
      <w:proofErr w:type="spellEnd"/>
      <w:r w:rsidRPr="00C1132D">
        <w:t xml:space="preserve"> down in </w:t>
      </w:r>
      <w:proofErr w:type="spellStart"/>
      <w:r w:rsidR="0073518C">
        <w:t>Paragraph</w:t>
      </w:r>
      <w:proofErr w:type="spellEnd"/>
      <w:r w:rsidR="0073518C">
        <w:t xml:space="preserve"> </w:t>
      </w:r>
      <w:r w:rsidRPr="00C1132D">
        <w:t>1</w:t>
      </w:r>
      <w:r w:rsidR="0073518C">
        <w:t xml:space="preserve"> </w:t>
      </w:r>
      <w:r w:rsidR="00253EF3">
        <w:t xml:space="preserve">(22) </w:t>
      </w:r>
      <w:r w:rsidRPr="00C1132D">
        <w:t>o</w:t>
      </w:r>
      <w:r w:rsidR="0073518C">
        <w:t>f</w:t>
      </w:r>
      <w:r w:rsidRPr="00C1132D">
        <w:t xml:space="preserve"> </w:t>
      </w:r>
      <w:proofErr w:type="spellStart"/>
      <w:r w:rsidRPr="00C1132D">
        <w:t>Act</w:t>
      </w:r>
      <w:proofErr w:type="spellEnd"/>
      <w:r w:rsidRPr="00C1132D">
        <w:t xml:space="preserve"> CCXXII of 2015 </w:t>
      </w:r>
      <w:proofErr w:type="spellStart"/>
      <w:r w:rsidRPr="00C1132D">
        <w:t>on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General </w:t>
      </w:r>
      <w:proofErr w:type="spellStart"/>
      <w:r w:rsidRPr="00C1132D">
        <w:t>Rules</w:t>
      </w:r>
      <w:proofErr w:type="spellEnd"/>
      <w:r w:rsidRPr="00C1132D">
        <w:t xml:space="preserve"> of </w:t>
      </w:r>
      <w:proofErr w:type="spellStart"/>
      <w:r w:rsidRPr="00C1132D">
        <w:t>Electronic</w:t>
      </w:r>
      <w:proofErr w:type="spellEnd"/>
      <w:r w:rsidRPr="00C1132D">
        <w:t xml:space="preserve"> </w:t>
      </w:r>
      <w:proofErr w:type="spellStart"/>
      <w:r w:rsidRPr="00C1132D">
        <w:t>Administration</w:t>
      </w:r>
      <w:proofErr w:type="spellEnd"/>
      <w:r w:rsidRPr="00C1132D">
        <w:t xml:space="preserve"> and </w:t>
      </w:r>
      <w:proofErr w:type="spellStart"/>
      <w:r w:rsidRPr="00C1132D">
        <w:t>Trust</w:t>
      </w:r>
      <w:proofErr w:type="spellEnd"/>
      <w:r w:rsidRPr="00C1132D">
        <w:t xml:space="preserve"> </w:t>
      </w:r>
      <w:proofErr w:type="spellStart"/>
      <w:r w:rsidRPr="00C1132D">
        <w:t>Services</w:t>
      </w:r>
      <w:proofErr w:type="spellEnd"/>
      <w:r w:rsidRPr="00C1132D">
        <w:t xml:space="preserve"> and </w:t>
      </w:r>
      <w:proofErr w:type="gramStart"/>
      <w:r w:rsidR="00CE1B69">
        <w:t xml:space="preserve">in </w:t>
      </w:r>
      <w:r w:rsidR="0073518C">
        <w:t xml:space="preserve"> </w:t>
      </w:r>
      <w:proofErr w:type="spellStart"/>
      <w:r w:rsidRPr="00C1132D">
        <w:t>Article</w:t>
      </w:r>
      <w:proofErr w:type="spellEnd"/>
      <w:proofErr w:type="gramEnd"/>
      <w:r w:rsidRPr="00C1132D">
        <w:t xml:space="preserve"> 3</w:t>
      </w:r>
      <w:r w:rsidR="0073518C">
        <w:t xml:space="preserve"> </w:t>
      </w:r>
      <w:r w:rsidR="00253EF3">
        <w:t xml:space="preserve">(11) </w:t>
      </w:r>
      <w:r w:rsidRPr="00C1132D">
        <w:t xml:space="preserve">of </w:t>
      </w:r>
      <w:proofErr w:type="spellStart"/>
      <w:r w:rsidRPr="00C1132D">
        <w:t>Regulation</w:t>
      </w:r>
      <w:proofErr w:type="spellEnd"/>
      <w:r w:rsidRPr="00C1132D">
        <w:t xml:space="preserve"> (EU) No 910/2014 </w:t>
      </w:r>
      <w:proofErr w:type="spellStart"/>
      <w:r w:rsidRPr="00C1132D">
        <w:t>necessary</w:t>
      </w:r>
      <w:proofErr w:type="spellEnd"/>
      <w:r w:rsidRPr="00C1132D">
        <w:t xml:space="preserve"> </w:t>
      </w:r>
      <w:proofErr w:type="spellStart"/>
      <w:r w:rsidRPr="00C1132D">
        <w:t>for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</w:t>
      </w:r>
      <w:proofErr w:type="spellStart"/>
      <w:r w:rsidRPr="00C1132D">
        <w:t>use</w:t>
      </w:r>
      <w:proofErr w:type="spellEnd"/>
      <w:r w:rsidRPr="00C1132D">
        <w:t xml:space="preserve"> of </w:t>
      </w:r>
      <w:proofErr w:type="spellStart"/>
      <w:r w:rsidRPr="00C1132D">
        <w:t>the</w:t>
      </w:r>
      <w:proofErr w:type="spellEnd"/>
      <w:r w:rsidRPr="00C1132D">
        <w:t xml:space="preserve"> EBT </w:t>
      </w:r>
      <w:proofErr w:type="spellStart"/>
      <w:r w:rsidRPr="00C1132D">
        <w:t>system</w:t>
      </w:r>
      <w:proofErr w:type="spellEnd"/>
      <w:r w:rsidRPr="00C1132D">
        <w:t>.</w:t>
      </w:r>
    </w:p>
    <w:p w14:paraId="5CF4C635" w14:textId="77777777" w:rsidR="00C1132D" w:rsidRDefault="00C1132D" w:rsidP="00950256">
      <w:pPr>
        <w:autoSpaceDE w:val="0"/>
        <w:autoSpaceDN w:val="0"/>
        <w:adjustRightInd w:val="0"/>
        <w:ind w:left="720"/>
        <w:jc w:val="both"/>
      </w:pPr>
    </w:p>
    <w:p w14:paraId="4B5A68EF" w14:textId="144802A2" w:rsidR="00C1491C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A </w:t>
      </w:r>
      <w:r w:rsidR="003C52CA">
        <w:t>p</w:t>
      </w:r>
      <w:r>
        <w:t>énz</w:t>
      </w:r>
      <w:r w:rsidR="003C52CA">
        <w:t xml:space="preserve">ügyi </w:t>
      </w:r>
      <w:r w:rsidR="001F1B8A">
        <w:t>szervezet</w:t>
      </w:r>
      <w:r>
        <w:t xml:space="preserve"> az </w:t>
      </w:r>
      <w:r w:rsidRPr="00622CF5">
        <w:t>1</w:t>
      </w:r>
      <w:r>
        <w:t>. pontban</w:t>
      </w:r>
      <w:r w:rsidRPr="00622CF5">
        <w:t xml:space="preserve"> </w:t>
      </w:r>
      <w:r>
        <w:t>közölt</w:t>
      </w:r>
      <w:r w:rsidRPr="00622CF5">
        <w:t xml:space="preserve"> adataiban bekövetkezett változást</w:t>
      </w:r>
      <w:r>
        <w:t xml:space="preserve"> </w:t>
      </w:r>
      <w:r w:rsidRPr="00622CF5">
        <w:t>haladéktalanul</w:t>
      </w:r>
      <w:r>
        <w:t xml:space="preserve"> köteles</w:t>
      </w:r>
      <w:r w:rsidRPr="00622CF5">
        <w:t xml:space="preserve"> bejelenteni</w:t>
      </w:r>
      <w:r w:rsidR="001F1B8A">
        <w:t xml:space="preserve"> a NAV felé.</w:t>
      </w:r>
    </w:p>
    <w:p w14:paraId="2999C929" w14:textId="75268EBA" w:rsidR="00C1132D" w:rsidRDefault="00C1132D" w:rsidP="00C1132D">
      <w:pPr>
        <w:autoSpaceDE w:val="0"/>
        <w:autoSpaceDN w:val="0"/>
        <w:adjustRightInd w:val="0"/>
        <w:ind w:left="720"/>
        <w:jc w:val="both"/>
      </w:pPr>
      <w:r w:rsidRPr="00C1132D">
        <w:lastRenderedPageBreak/>
        <w:t xml:space="preserve">The </w:t>
      </w:r>
      <w:proofErr w:type="spellStart"/>
      <w:r w:rsidRPr="00C1132D">
        <w:t>financial</w:t>
      </w:r>
      <w:proofErr w:type="spellEnd"/>
      <w:r w:rsidRPr="00C1132D">
        <w:t xml:space="preserve"> </w:t>
      </w:r>
      <w:proofErr w:type="spellStart"/>
      <w:r w:rsidR="00253EF3">
        <w:t>entity</w:t>
      </w:r>
      <w:proofErr w:type="spellEnd"/>
      <w:r w:rsidRPr="00C1132D">
        <w:t xml:space="preserve"> is </w:t>
      </w:r>
      <w:proofErr w:type="spellStart"/>
      <w:r w:rsidRPr="00C1132D">
        <w:t>obliged</w:t>
      </w:r>
      <w:proofErr w:type="spellEnd"/>
      <w:r w:rsidRPr="00C1132D">
        <w:t xml:space="preserve"> </w:t>
      </w:r>
      <w:proofErr w:type="spellStart"/>
      <w:r w:rsidRPr="00C1132D">
        <w:t>to</w:t>
      </w:r>
      <w:proofErr w:type="spellEnd"/>
      <w:r w:rsidRPr="00C1132D">
        <w:t xml:space="preserve"> </w:t>
      </w:r>
      <w:proofErr w:type="spellStart"/>
      <w:r w:rsidR="00253EF3" w:rsidRPr="00C1132D">
        <w:t>immediately</w:t>
      </w:r>
      <w:proofErr w:type="spellEnd"/>
      <w:r w:rsidR="00253EF3" w:rsidRPr="00C1132D">
        <w:t xml:space="preserve"> </w:t>
      </w:r>
      <w:proofErr w:type="spellStart"/>
      <w:r w:rsidRPr="00C1132D">
        <w:t>report</w:t>
      </w:r>
      <w:proofErr w:type="spellEnd"/>
      <w:r w:rsidRPr="00C1132D">
        <w:t xml:space="preserve"> </w:t>
      </w:r>
      <w:proofErr w:type="spellStart"/>
      <w:r w:rsidRPr="00C1132D">
        <w:t>an</w:t>
      </w:r>
      <w:r w:rsidR="00253EF3">
        <w:t>y</w:t>
      </w:r>
      <w:proofErr w:type="spellEnd"/>
      <w:r w:rsidR="00253EF3">
        <w:t xml:space="preserve"> </w:t>
      </w:r>
      <w:proofErr w:type="spellStart"/>
      <w:r w:rsidR="00253EF3">
        <w:t>changes</w:t>
      </w:r>
      <w:proofErr w:type="spellEnd"/>
      <w:r w:rsidR="00253EF3">
        <w:t xml:space="preserve"> in </w:t>
      </w:r>
      <w:proofErr w:type="spellStart"/>
      <w:r w:rsidR="00253EF3">
        <w:t>its</w:t>
      </w:r>
      <w:proofErr w:type="spellEnd"/>
      <w:r w:rsidR="00253EF3">
        <w:t xml:space="preserve"> </w:t>
      </w:r>
      <w:proofErr w:type="spellStart"/>
      <w:r w:rsidR="00253EF3">
        <w:t>data</w:t>
      </w:r>
      <w:proofErr w:type="spellEnd"/>
      <w:r w:rsidR="00253EF3">
        <w:t xml:space="preserve"> </w:t>
      </w:r>
      <w:proofErr w:type="spellStart"/>
      <w:r w:rsidR="00253EF3">
        <w:t>provided</w:t>
      </w:r>
      <w:proofErr w:type="spellEnd"/>
      <w:r w:rsidR="00253EF3">
        <w:t xml:space="preserve"> </w:t>
      </w:r>
      <w:proofErr w:type="spellStart"/>
      <w:r w:rsidR="00253EF3">
        <w:t>as</w:t>
      </w:r>
      <w:proofErr w:type="spellEnd"/>
      <w:r w:rsidR="00253EF3">
        <w:t xml:space="preserve"> per </w:t>
      </w:r>
      <w:proofErr w:type="spellStart"/>
      <w:r w:rsidR="00253EF3">
        <w:t>point</w:t>
      </w:r>
      <w:proofErr w:type="spellEnd"/>
      <w:r w:rsidRPr="00C1132D">
        <w:t xml:space="preserve"> 1 </w:t>
      </w:r>
      <w:proofErr w:type="spellStart"/>
      <w:r w:rsidRPr="00C1132D">
        <w:t>to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NAV.</w:t>
      </w:r>
    </w:p>
    <w:p w14:paraId="4EEE8BFC" w14:textId="77777777" w:rsidR="00C1491C" w:rsidRDefault="00C1491C" w:rsidP="007F2F5B">
      <w:pPr>
        <w:autoSpaceDE w:val="0"/>
        <w:autoSpaceDN w:val="0"/>
        <w:adjustRightInd w:val="0"/>
        <w:jc w:val="both"/>
        <w:rPr>
          <w:i/>
        </w:rPr>
      </w:pPr>
    </w:p>
    <w:p w14:paraId="307D2D05" w14:textId="358833DC" w:rsidR="00C1491C" w:rsidRPr="00C1132D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</w:rPr>
      </w:pPr>
      <w:r>
        <w:t>Az 1. pont szerinti pénz</w:t>
      </w:r>
      <w:r w:rsidR="003C52CA">
        <w:t xml:space="preserve">ügyi </w:t>
      </w:r>
      <w:r w:rsidR="001F1B8A">
        <w:t>szervezet</w:t>
      </w:r>
      <w:r>
        <w:t xml:space="preserve"> tud</w:t>
      </w:r>
      <w:r w:rsidR="00F32D89">
        <w:t>omásul veszi, hogy amennyiben a</w:t>
      </w:r>
      <w:r>
        <w:t xml:space="preserve"> </w:t>
      </w:r>
      <w:r w:rsidR="00F32D89" w:rsidRPr="00F32D89">
        <w:rPr>
          <w:color w:val="000000"/>
        </w:rPr>
        <w:t xml:space="preserve">NAV és a pénzügyi </w:t>
      </w:r>
      <w:r w:rsidR="001F1B8A">
        <w:rPr>
          <w:color w:val="000000"/>
        </w:rPr>
        <w:t>szervezet</w:t>
      </w:r>
      <w:r w:rsidR="00F32D89" w:rsidRPr="00F32D89">
        <w:rPr>
          <w:color w:val="000000"/>
        </w:rPr>
        <w:t>ek közötti e</w:t>
      </w:r>
      <w:r w:rsidR="001F1B8A">
        <w:rPr>
          <w:color w:val="000000"/>
        </w:rPr>
        <w:t xml:space="preserve">lektronikus úton történő </w:t>
      </w:r>
      <w:r w:rsidR="00F32D89" w:rsidRPr="00F32D89">
        <w:rPr>
          <w:color w:val="000000"/>
        </w:rPr>
        <w:t>megkeresések kezelésének szabályai</w:t>
      </w:r>
      <w:r w:rsidR="00F32D89">
        <w:t xml:space="preserve"> </w:t>
      </w:r>
      <w:r w:rsidR="001F1B8A">
        <w:t>meg</w:t>
      </w:r>
      <w:r>
        <w:t>változ</w:t>
      </w:r>
      <w:r w:rsidR="00CD0079">
        <w:t>n</w:t>
      </w:r>
      <w:r>
        <w:t xml:space="preserve">ának </w:t>
      </w:r>
      <w:r w:rsidR="00CD0079">
        <w:t xml:space="preserve">és a változások </w:t>
      </w:r>
      <w:r>
        <w:t xml:space="preserve">közzétételétől számított 30 napon belül nem él észrevétellel, </w:t>
      </w:r>
      <w:r w:rsidR="00CD0079">
        <w:t>úgy</w:t>
      </w:r>
      <w:r>
        <w:t xml:space="preserve"> a </w:t>
      </w:r>
      <w:r w:rsidR="00CD0079">
        <w:t xml:space="preserve">változásokat a </w:t>
      </w:r>
      <w:r>
        <w:t xml:space="preserve">NAV </w:t>
      </w:r>
      <w:r w:rsidR="00CD0079">
        <w:t xml:space="preserve">a pénzügyi intézmény, a pénzforgalmi </w:t>
      </w:r>
      <w:r w:rsidR="0062609E">
        <w:t>intézmény,</w:t>
      </w:r>
      <w:r w:rsidR="00CD0079">
        <w:t xml:space="preserve"> illetve a befektetési vállalkozás által </w:t>
      </w:r>
      <w:r>
        <w:t>elfogadottnak tekinti.</w:t>
      </w:r>
    </w:p>
    <w:p w14:paraId="453A3EC3" w14:textId="66868F63" w:rsidR="00C1132D" w:rsidRDefault="00C1132D" w:rsidP="00C1132D">
      <w:pPr>
        <w:autoSpaceDE w:val="0"/>
        <w:autoSpaceDN w:val="0"/>
        <w:adjustRightInd w:val="0"/>
        <w:ind w:left="720"/>
        <w:jc w:val="both"/>
      </w:pPr>
    </w:p>
    <w:p w14:paraId="5337ACEB" w14:textId="6D502939" w:rsidR="00C1132D" w:rsidRPr="00C1132D" w:rsidRDefault="00C1132D" w:rsidP="00C1132D">
      <w:pPr>
        <w:autoSpaceDE w:val="0"/>
        <w:autoSpaceDN w:val="0"/>
        <w:adjustRightInd w:val="0"/>
        <w:ind w:left="720"/>
        <w:jc w:val="both"/>
      </w:pPr>
      <w:r w:rsidRPr="00C1132D">
        <w:t xml:space="preserve">The </w:t>
      </w:r>
      <w:proofErr w:type="spellStart"/>
      <w:r w:rsidRPr="00C1132D">
        <w:t>financial</w:t>
      </w:r>
      <w:proofErr w:type="spellEnd"/>
      <w:r w:rsidRPr="00C1132D">
        <w:t xml:space="preserve"> </w:t>
      </w:r>
      <w:proofErr w:type="spellStart"/>
      <w:r w:rsidRPr="00C1132D">
        <w:t>entity</w:t>
      </w:r>
      <w:proofErr w:type="spellEnd"/>
      <w:r w:rsidRPr="00C1132D">
        <w:t xml:space="preserve"> </w:t>
      </w:r>
      <w:proofErr w:type="spellStart"/>
      <w:r w:rsidRPr="00C1132D">
        <w:t>referred</w:t>
      </w:r>
      <w:proofErr w:type="spellEnd"/>
      <w:r w:rsidRPr="00C1132D">
        <w:t xml:space="preserve"> </w:t>
      </w:r>
      <w:proofErr w:type="spellStart"/>
      <w:r w:rsidRPr="00C1132D">
        <w:t>to</w:t>
      </w:r>
      <w:proofErr w:type="spellEnd"/>
      <w:r w:rsidRPr="00C1132D">
        <w:t xml:space="preserve"> in </w:t>
      </w:r>
      <w:proofErr w:type="spellStart"/>
      <w:r w:rsidR="00253EF3">
        <w:t>point</w:t>
      </w:r>
      <w:proofErr w:type="spellEnd"/>
      <w:r w:rsidRPr="00C1132D">
        <w:t xml:space="preserve"> 1 </w:t>
      </w:r>
      <w:proofErr w:type="spellStart"/>
      <w:r w:rsidRPr="00C1132D">
        <w:t>acknowledges</w:t>
      </w:r>
      <w:proofErr w:type="spellEnd"/>
      <w:r w:rsidRPr="00C1132D">
        <w:t xml:space="preserve"> </w:t>
      </w:r>
      <w:proofErr w:type="spellStart"/>
      <w:r w:rsidRPr="00C1132D">
        <w:t>that</w:t>
      </w:r>
      <w:proofErr w:type="spellEnd"/>
      <w:r w:rsidRPr="00C1132D">
        <w:t xml:space="preserve"> </w:t>
      </w:r>
      <w:proofErr w:type="spellStart"/>
      <w:r w:rsidRPr="00C1132D">
        <w:t>if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</w:t>
      </w:r>
      <w:proofErr w:type="spellStart"/>
      <w:r w:rsidRPr="00C1132D">
        <w:t>rules</w:t>
      </w:r>
      <w:proofErr w:type="spellEnd"/>
      <w:r w:rsidRPr="00C1132D">
        <w:t xml:space="preserve"> </w:t>
      </w:r>
      <w:proofErr w:type="spellStart"/>
      <w:r w:rsidRPr="00C1132D">
        <w:t>for</w:t>
      </w:r>
      <w:proofErr w:type="spellEnd"/>
      <w:r w:rsidRPr="00C1132D">
        <w:t xml:space="preserve"> </w:t>
      </w:r>
      <w:proofErr w:type="spellStart"/>
      <w:r w:rsidRPr="00C1132D">
        <w:t>handling</w:t>
      </w:r>
      <w:proofErr w:type="spellEnd"/>
      <w:r w:rsidRPr="00C1132D">
        <w:t xml:space="preserve"> </w:t>
      </w:r>
      <w:proofErr w:type="spellStart"/>
      <w:r w:rsidRPr="00C1132D">
        <w:t>electronic</w:t>
      </w:r>
      <w:proofErr w:type="spellEnd"/>
      <w:r w:rsidRPr="00C1132D">
        <w:t xml:space="preserve"> </w:t>
      </w:r>
      <w:proofErr w:type="spellStart"/>
      <w:r w:rsidRPr="00C1132D">
        <w:t>requests</w:t>
      </w:r>
      <w:proofErr w:type="spellEnd"/>
      <w:r w:rsidRPr="00C1132D">
        <w:t xml:space="preserve"> </w:t>
      </w:r>
      <w:proofErr w:type="spellStart"/>
      <w:r w:rsidRPr="00C1132D">
        <w:t>between</w:t>
      </w:r>
      <w:proofErr w:type="spellEnd"/>
      <w:r w:rsidRPr="00C1132D">
        <w:t xml:space="preserve"> NAV and </w:t>
      </w:r>
      <w:proofErr w:type="spellStart"/>
      <w:r w:rsidRPr="00C1132D">
        <w:t>financial</w:t>
      </w:r>
      <w:proofErr w:type="spellEnd"/>
      <w:r w:rsidRPr="00C1132D">
        <w:t xml:space="preserve"> </w:t>
      </w:r>
      <w:proofErr w:type="spellStart"/>
      <w:r w:rsidR="00253EF3">
        <w:t>entities</w:t>
      </w:r>
      <w:proofErr w:type="spellEnd"/>
      <w:r w:rsidRPr="00C1132D">
        <w:t xml:space="preserve"> </w:t>
      </w:r>
      <w:proofErr w:type="spellStart"/>
      <w:r w:rsidRPr="00C1132D">
        <w:t>change</w:t>
      </w:r>
      <w:proofErr w:type="spellEnd"/>
      <w:r w:rsidRPr="00C1132D">
        <w:t xml:space="preserve"> and </w:t>
      </w:r>
      <w:proofErr w:type="spellStart"/>
      <w:r w:rsidR="00CE1B69">
        <w:t>the</w:t>
      </w:r>
      <w:proofErr w:type="spellEnd"/>
      <w:r w:rsidR="00CE1B69">
        <w:t xml:space="preserve"> </w:t>
      </w:r>
      <w:proofErr w:type="spellStart"/>
      <w:r w:rsidR="00CE1B69">
        <w:t>financial</w:t>
      </w:r>
      <w:proofErr w:type="spellEnd"/>
      <w:r w:rsidR="00CE1B69">
        <w:t xml:space="preserve"> </w:t>
      </w:r>
      <w:proofErr w:type="spellStart"/>
      <w:proofErr w:type="gramStart"/>
      <w:r w:rsidR="00CE1B69">
        <w:t>entity</w:t>
      </w:r>
      <w:proofErr w:type="spellEnd"/>
      <w:r w:rsidR="00CE1B69">
        <w:t xml:space="preserve"> </w:t>
      </w:r>
      <w:r w:rsidRPr="00C1132D">
        <w:t xml:space="preserve"> </w:t>
      </w:r>
      <w:proofErr w:type="spellStart"/>
      <w:r w:rsidRPr="00C1132D">
        <w:t>does</w:t>
      </w:r>
      <w:proofErr w:type="spellEnd"/>
      <w:proofErr w:type="gramEnd"/>
      <w:r w:rsidRPr="00C1132D">
        <w:t xml:space="preserve"> </w:t>
      </w:r>
      <w:proofErr w:type="spellStart"/>
      <w:r w:rsidRPr="00C1132D">
        <w:t>not</w:t>
      </w:r>
      <w:proofErr w:type="spellEnd"/>
      <w:r w:rsidRPr="00C1132D">
        <w:t xml:space="preserve"> comment </w:t>
      </w:r>
      <w:proofErr w:type="spellStart"/>
      <w:r w:rsidR="00456EFD">
        <w:t>on</w:t>
      </w:r>
      <w:proofErr w:type="spellEnd"/>
      <w:r w:rsidR="00CE1B69">
        <w:t xml:space="preserve"> </w:t>
      </w:r>
      <w:proofErr w:type="spellStart"/>
      <w:r w:rsidR="00456EFD">
        <w:t>the</w:t>
      </w:r>
      <w:proofErr w:type="spellEnd"/>
      <w:r w:rsidR="00456EFD">
        <w:t xml:space="preserve"> </w:t>
      </w:r>
      <w:proofErr w:type="spellStart"/>
      <w:r w:rsidR="00456EFD">
        <w:t>changes</w:t>
      </w:r>
      <w:proofErr w:type="spellEnd"/>
      <w:r w:rsidR="00456EFD">
        <w:t xml:space="preserve"> </w:t>
      </w:r>
      <w:proofErr w:type="spellStart"/>
      <w:r w:rsidRPr="00C1132D">
        <w:t>within</w:t>
      </w:r>
      <w:proofErr w:type="spellEnd"/>
      <w:r w:rsidRPr="00C1132D">
        <w:t xml:space="preserve"> 30 </w:t>
      </w:r>
      <w:proofErr w:type="spellStart"/>
      <w:r w:rsidRPr="00C1132D">
        <w:t>days</w:t>
      </w:r>
      <w:proofErr w:type="spellEnd"/>
      <w:r w:rsidRPr="00C1132D">
        <w:t xml:space="preserve"> of </w:t>
      </w:r>
      <w:proofErr w:type="spellStart"/>
      <w:r w:rsidRPr="00C1132D">
        <w:t>the</w:t>
      </w:r>
      <w:r w:rsidR="00456EFD">
        <w:t>ir</w:t>
      </w:r>
      <w:proofErr w:type="spellEnd"/>
      <w:r w:rsidRPr="00C1132D">
        <w:t xml:space="preserve"> </w:t>
      </w:r>
      <w:proofErr w:type="spellStart"/>
      <w:r w:rsidRPr="00C1132D">
        <w:t>publication</w:t>
      </w:r>
      <w:proofErr w:type="spellEnd"/>
      <w:r w:rsidRPr="00C1132D">
        <w:t xml:space="preserve">, NAV </w:t>
      </w:r>
      <w:proofErr w:type="spellStart"/>
      <w:r w:rsidRPr="00C1132D">
        <w:t>shall</w:t>
      </w:r>
      <w:proofErr w:type="spellEnd"/>
      <w:r w:rsidRPr="00C1132D">
        <w:t xml:space="preserve"> </w:t>
      </w:r>
      <w:proofErr w:type="spellStart"/>
      <w:r w:rsidRPr="00C1132D">
        <w:t>consider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</w:t>
      </w:r>
      <w:proofErr w:type="spellStart"/>
      <w:r w:rsidRPr="00C1132D">
        <w:t>changes</w:t>
      </w:r>
      <w:proofErr w:type="spellEnd"/>
      <w:r w:rsidRPr="00C1132D">
        <w:t xml:space="preserve"> </w:t>
      </w:r>
      <w:proofErr w:type="spellStart"/>
      <w:r w:rsidRPr="00C1132D">
        <w:t>accepted</w:t>
      </w:r>
      <w:proofErr w:type="spellEnd"/>
      <w:r w:rsidRPr="00C1132D">
        <w:t xml:space="preserve"> </w:t>
      </w:r>
      <w:proofErr w:type="spellStart"/>
      <w:r w:rsidRPr="00C1132D">
        <w:t>by</w:t>
      </w:r>
      <w:proofErr w:type="spellEnd"/>
      <w:r w:rsidRPr="00C1132D">
        <w:t xml:space="preserve"> </w:t>
      </w:r>
      <w:proofErr w:type="spellStart"/>
      <w:r w:rsidRPr="00C1132D">
        <w:t>the</w:t>
      </w:r>
      <w:proofErr w:type="spellEnd"/>
      <w:r w:rsidRPr="00C1132D">
        <w:t xml:space="preserve"> </w:t>
      </w:r>
      <w:proofErr w:type="spellStart"/>
      <w:r w:rsidRPr="00C1132D">
        <w:t>financial</w:t>
      </w:r>
      <w:proofErr w:type="spellEnd"/>
      <w:r w:rsidRPr="00C1132D">
        <w:t xml:space="preserve"> </w:t>
      </w:r>
      <w:proofErr w:type="spellStart"/>
      <w:r w:rsidRPr="00C1132D">
        <w:t>institution</w:t>
      </w:r>
      <w:proofErr w:type="spellEnd"/>
      <w:r w:rsidRPr="00C1132D">
        <w:t xml:space="preserve">, </w:t>
      </w:r>
      <w:proofErr w:type="spellStart"/>
      <w:r w:rsidRPr="00C1132D">
        <w:t>payment</w:t>
      </w:r>
      <w:proofErr w:type="spellEnd"/>
      <w:r w:rsidRPr="00C1132D">
        <w:t xml:space="preserve"> </w:t>
      </w:r>
      <w:proofErr w:type="spellStart"/>
      <w:r w:rsidRPr="00C1132D">
        <w:t>institution</w:t>
      </w:r>
      <w:proofErr w:type="spellEnd"/>
      <w:r w:rsidRPr="00C1132D">
        <w:t xml:space="preserve"> </w:t>
      </w:r>
      <w:proofErr w:type="spellStart"/>
      <w:r w:rsidRPr="00C1132D">
        <w:t>or</w:t>
      </w:r>
      <w:proofErr w:type="spellEnd"/>
      <w:r w:rsidRPr="00C1132D">
        <w:t xml:space="preserve"> </w:t>
      </w:r>
      <w:proofErr w:type="spellStart"/>
      <w:r w:rsidRPr="00C1132D">
        <w:t>investment</w:t>
      </w:r>
      <w:proofErr w:type="spellEnd"/>
      <w:r w:rsidRPr="00C1132D">
        <w:t xml:space="preserve"> </w:t>
      </w:r>
      <w:proofErr w:type="spellStart"/>
      <w:r w:rsidRPr="00C1132D">
        <w:t>firm</w:t>
      </w:r>
      <w:proofErr w:type="spellEnd"/>
      <w:r w:rsidRPr="00C1132D">
        <w:t>.</w:t>
      </w:r>
    </w:p>
    <w:p w14:paraId="4D34F6ED" w14:textId="77777777" w:rsidR="00C1491C" w:rsidRDefault="00C1491C" w:rsidP="00450BDB">
      <w:pPr>
        <w:autoSpaceDE w:val="0"/>
        <w:autoSpaceDN w:val="0"/>
        <w:adjustRightInd w:val="0"/>
        <w:jc w:val="both"/>
        <w:rPr>
          <w:i/>
        </w:rPr>
      </w:pPr>
    </w:p>
    <w:p w14:paraId="03F1C156" w14:textId="77777777" w:rsidR="00C1491C" w:rsidRDefault="00C1491C" w:rsidP="00450BDB">
      <w:pPr>
        <w:autoSpaceDE w:val="0"/>
        <w:autoSpaceDN w:val="0"/>
        <w:adjustRightInd w:val="0"/>
        <w:jc w:val="both"/>
        <w:rPr>
          <w:i/>
        </w:rPr>
      </w:pPr>
    </w:p>
    <w:p w14:paraId="6C92AE8C" w14:textId="39979997" w:rsidR="00C039BF" w:rsidRDefault="00C039BF" w:rsidP="00450BDB">
      <w:pPr>
        <w:autoSpaceDE w:val="0"/>
        <w:autoSpaceDN w:val="0"/>
        <w:adjustRightInd w:val="0"/>
        <w:ind w:left="360"/>
        <w:jc w:val="both"/>
      </w:pPr>
      <w:r>
        <w:t>Dátum:</w:t>
      </w:r>
      <w:r w:rsidR="00C1491C">
        <w:t xml:space="preserve"> </w:t>
      </w:r>
      <w:proofErr w:type="spellStart"/>
      <w:r w:rsidR="00C1132D">
        <w:t>Date</w:t>
      </w:r>
      <w:proofErr w:type="spellEnd"/>
      <w:r w:rsidR="00C1132D">
        <w:t>:</w:t>
      </w:r>
    </w:p>
    <w:p w14:paraId="523F1470" w14:textId="77777777" w:rsidR="00C039BF" w:rsidRDefault="00C039BF" w:rsidP="003060CD">
      <w:pPr>
        <w:autoSpaceDE w:val="0"/>
        <w:autoSpaceDN w:val="0"/>
        <w:adjustRightInd w:val="0"/>
        <w:jc w:val="both"/>
      </w:pPr>
    </w:p>
    <w:p w14:paraId="58FFF5F6" w14:textId="23153502" w:rsidR="00C1491C" w:rsidRPr="00450BDB" w:rsidRDefault="00C039BF" w:rsidP="00450BDB">
      <w:pPr>
        <w:autoSpaceDE w:val="0"/>
        <w:autoSpaceDN w:val="0"/>
        <w:adjustRightInd w:val="0"/>
        <w:ind w:left="360"/>
        <w:jc w:val="both"/>
      </w:pPr>
      <w:r>
        <w:t xml:space="preserve">Cégszerű </w:t>
      </w:r>
      <w:r w:rsidR="00C1491C">
        <w:t>aláírás</w:t>
      </w:r>
      <w:r>
        <w:t>:</w:t>
      </w:r>
      <w:r w:rsidR="00C1132D">
        <w:t xml:space="preserve"> </w:t>
      </w:r>
      <w:proofErr w:type="spellStart"/>
      <w:r w:rsidR="00C1132D">
        <w:t>Formal</w:t>
      </w:r>
      <w:proofErr w:type="spellEnd"/>
      <w:r w:rsidR="00C1132D">
        <w:t xml:space="preserve"> </w:t>
      </w:r>
      <w:proofErr w:type="spellStart"/>
      <w:r w:rsidR="00C1132D">
        <w:t>signature</w:t>
      </w:r>
      <w:proofErr w:type="spellEnd"/>
      <w:r w:rsidR="00C1132D">
        <w:t>:</w:t>
      </w:r>
    </w:p>
    <w:sectPr w:rsidR="00C1491C" w:rsidRPr="00450BDB" w:rsidSect="00450B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BB4"/>
    <w:multiLevelType w:val="multilevel"/>
    <w:tmpl w:val="39DC26CC"/>
    <w:lvl w:ilvl="0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69942D9"/>
    <w:multiLevelType w:val="multilevel"/>
    <w:tmpl w:val="F398A2DA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26AB36AD"/>
    <w:multiLevelType w:val="multilevel"/>
    <w:tmpl w:val="85AEE192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31327660"/>
    <w:multiLevelType w:val="hybridMultilevel"/>
    <w:tmpl w:val="85AEE192"/>
    <w:lvl w:ilvl="0" w:tplc="040E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46D4080E"/>
    <w:multiLevelType w:val="hybridMultilevel"/>
    <w:tmpl w:val="6AA0F78A"/>
    <w:lvl w:ilvl="0" w:tplc="11E8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1F3087"/>
    <w:multiLevelType w:val="hybridMultilevel"/>
    <w:tmpl w:val="1A6E5834"/>
    <w:lvl w:ilvl="0" w:tplc="040E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/>
      </w:rPr>
    </w:lvl>
    <w:lvl w:ilvl="1" w:tplc="E1A2C4CE">
      <w:start w:val="1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num w:numId="1" w16cid:durableId="1540972849">
    <w:abstractNumId w:val="3"/>
  </w:num>
  <w:num w:numId="2" w16cid:durableId="151987830">
    <w:abstractNumId w:val="5"/>
  </w:num>
  <w:num w:numId="3" w16cid:durableId="838615339">
    <w:abstractNumId w:val="0"/>
  </w:num>
  <w:num w:numId="4" w16cid:durableId="412091973">
    <w:abstractNumId w:val="1"/>
  </w:num>
  <w:num w:numId="5" w16cid:durableId="1101758371">
    <w:abstractNumId w:val="2"/>
  </w:num>
  <w:num w:numId="6" w16cid:durableId="1799832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F5"/>
    <w:rsid w:val="000735C5"/>
    <w:rsid w:val="000F164E"/>
    <w:rsid w:val="00103752"/>
    <w:rsid w:val="001A661B"/>
    <w:rsid w:val="001E1BEE"/>
    <w:rsid w:val="001F1B8A"/>
    <w:rsid w:val="00253EF3"/>
    <w:rsid w:val="002750B5"/>
    <w:rsid w:val="003060CD"/>
    <w:rsid w:val="003149A9"/>
    <w:rsid w:val="003C52CA"/>
    <w:rsid w:val="00436ED8"/>
    <w:rsid w:val="0044057B"/>
    <w:rsid w:val="004416DE"/>
    <w:rsid w:val="00450BDB"/>
    <w:rsid w:val="00456EFD"/>
    <w:rsid w:val="004B5A48"/>
    <w:rsid w:val="00506110"/>
    <w:rsid w:val="00544535"/>
    <w:rsid w:val="00561165"/>
    <w:rsid w:val="005646B0"/>
    <w:rsid w:val="005A189F"/>
    <w:rsid w:val="005F3A02"/>
    <w:rsid w:val="00622CF5"/>
    <w:rsid w:val="0062609E"/>
    <w:rsid w:val="00647BD2"/>
    <w:rsid w:val="00676B59"/>
    <w:rsid w:val="006A50BA"/>
    <w:rsid w:val="007143D8"/>
    <w:rsid w:val="0073518C"/>
    <w:rsid w:val="007B4A1A"/>
    <w:rsid w:val="007F2F5B"/>
    <w:rsid w:val="00805209"/>
    <w:rsid w:val="00862521"/>
    <w:rsid w:val="008F19F5"/>
    <w:rsid w:val="00936919"/>
    <w:rsid w:val="00950256"/>
    <w:rsid w:val="009511F6"/>
    <w:rsid w:val="00953F00"/>
    <w:rsid w:val="00964804"/>
    <w:rsid w:val="009E4900"/>
    <w:rsid w:val="00A85CBA"/>
    <w:rsid w:val="00A8685E"/>
    <w:rsid w:val="00AE04FE"/>
    <w:rsid w:val="00B628A8"/>
    <w:rsid w:val="00B64FE8"/>
    <w:rsid w:val="00BD6A5E"/>
    <w:rsid w:val="00C039BF"/>
    <w:rsid w:val="00C1132D"/>
    <w:rsid w:val="00C1491C"/>
    <w:rsid w:val="00C51A97"/>
    <w:rsid w:val="00CA467A"/>
    <w:rsid w:val="00CD0079"/>
    <w:rsid w:val="00CE1B69"/>
    <w:rsid w:val="00D32970"/>
    <w:rsid w:val="00D624B3"/>
    <w:rsid w:val="00DB3BE8"/>
    <w:rsid w:val="00DF6216"/>
    <w:rsid w:val="00E0490F"/>
    <w:rsid w:val="00E16D99"/>
    <w:rsid w:val="00EA5233"/>
    <w:rsid w:val="00F32D89"/>
    <w:rsid w:val="00F53E97"/>
    <w:rsid w:val="00F7351B"/>
    <w:rsid w:val="00F941E8"/>
    <w:rsid w:val="00FB089D"/>
    <w:rsid w:val="00FB2423"/>
    <w:rsid w:val="00FB5601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3530A"/>
  <w15:chartTrackingRefBased/>
  <w15:docId w15:val="{59AC1A41-F50F-4967-98FA-57D0AE6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04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54453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44535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7143D8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44535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7143D8"/>
    <w:rPr>
      <w:rFonts w:cs="Times New Roman"/>
      <w:b/>
      <w:bCs/>
    </w:rPr>
  </w:style>
  <w:style w:type="paragraph" w:styleId="Buborkszveg">
    <w:name w:val="Balloon Text"/>
    <w:basedOn w:val="Norml"/>
    <w:link w:val="BuborkszvegChar"/>
    <w:semiHidden/>
    <w:rsid w:val="005445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7143D8"/>
    <w:rPr>
      <w:rFonts w:cs="Times New Roman"/>
      <w:sz w:val="2"/>
    </w:rPr>
  </w:style>
  <w:style w:type="paragraph" w:styleId="Listaszerbekezds">
    <w:name w:val="List Paragraph"/>
    <w:basedOn w:val="Norml"/>
    <w:uiPriority w:val="34"/>
    <w:qFormat/>
    <w:rsid w:val="00C51A97"/>
    <w:pPr>
      <w:ind w:left="708"/>
    </w:pPr>
  </w:style>
  <w:style w:type="paragraph" w:styleId="Vltozat">
    <w:name w:val="Revision"/>
    <w:hidden/>
    <w:uiPriority w:val="99"/>
    <w:semiHidden/>
    <w:rsid w:val="00936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9D377-B33E-468D-ADA7-5735C31B5C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9FCBDB3-9283-4B5D-872B-0E84FF112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71902-6FA5-4E5C-A534-F428007F3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APEH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Farkas Pál</dc:creator>
  <cp:keywords/>
  <dc:description/>
  <cp:lastModifiedBy>INIT ITKFTO</cp:lastModifiedBy>
  <cp:revision>2</cp:revision>
  <dcterms:created xsi:type="dcterms:W3CDTF">2024-03-05T07:23:00Z</dcterms:created>
  <dcterms:modified xsi:type="dcterms:W3CDTF">2024-03-05T07:23:00Z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